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68" w:rsidRPr="007D3668" w:rsidRDefault="007D3668">
      <w:pPr>
        <w:rPr>
          <w:rFonts w:ascii="Sylfaen" w:hAnsi="Sylfaen"/>
          <w:b/>
          <w:sz w:val="28"/>
          <w:szCs w:val="28"/>
          <w:lang w:val="ka-GE"/>
        </w:rPr>
      </w:pPr>
      <w:r w:rsidRPr="007D3668">
        <w:rPr>
          <w:rFonts w:ascii="Sylfaen" w:hAnsi="Sylfaen"/>
          <w:b/>
          <w:sz w:val="28"/>
          <w:szCs w:val="28"/>
          <w:lang w:val="ka-GE"/>
        </w:rPr>
        <w:t>საქართველოს კონსტიტუცია 24-ე და 41 მუხლები</w:t>
      </w:r>
    </w:p>
    <w:p w:rsidR="007D3668" w:rsidRDefault="007D3668" w:rsidP="007D366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</w:t>
      </w:r>
    </w:p>
    <w:p w:rsidR="007D3668" w:rsidRPr="007D3668" w:rsidRDefault="007D3668" w:rsidP="007D3668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7D3668">
        <w:rPr>
          <w:rFonts w:ascii="Helvetica" w:eastAsia="Times New Roman" w:hAnsi="Helvetica" w:cs="Helvetica"/>
          <w:b/>
          <w:bCs/>
          <w:color w:val="333333"/>
        </w:rPr>
        <w:t>   </w:t>
      </w:r>
      <w:bookmarkStart w:id="0" w:name="part_26"/>
      <w:r w:rsidRPr="007D3668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7D3668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"https://matsne.gov.ge/ka/document/view/30346" \l "!" </w:instrText>
      </w:r>
      <w:r w:rsidRPr="007D3668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spellStart"/>
      <w:proofErr w:type="gramStart"/>
      <w:r w:rsidRPr="007D3668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spellEnd"/>
      <w:proofErr w:type="gramEnd"/>
      <w:r w:rsidRPr="007D3668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24</w:t>
      </w:r>
      <w:r w:rsidRPr="007D3668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0"/>
    </w:p>
    <w:p w:rsidR="007D3668" w:rsidRPr="007D3668" w:rsidRDefault="007D3668" w:rsidP="007D366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D3668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7D3668" w:rsidRPr="007D3668" w:rsidRDefault="007D3668" w:rsidP="007D3668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3668">
        <w:rPr>
          <w:rFonts w:ascii="Helvetica" w:eastAsia="Times New Roman" w:hAnsi="Helvetica" w:cs="Helvetica"/>
          <w:color w:val="333333"/>
        </w:rPr>
        <w:t>1. </w:t>
      </w:r>
      <w:proofErr w:type="gramStart"/>
      <w:r w:rsidRPr="007D3668">
        <w:rPr>
          <w:rFonts w:ascii="Sylfaen" w:eastAsia="Times New Roman" w:hAnsi="Sylfaen" w:cs="Sylfaen"/>
          <w:color w:val="333333"/>
        </w:rPr>
        <w:t>ყოველ</w:t>
      </w:r>
      <w:proofErr w:type="gramEnd"/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ადამიანს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აქვს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უფლება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თავისუფლად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მიიღოს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გაავრცელოს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ინფორმაცია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გამოთქვას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გაავრცელოს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თავისი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აზრიზეპირად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წერილობით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სხვაგვარი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საშუალებით</w:t>
      </w:r>
      <w:r w:rsidRPr="007D3668">
        <w:rPr>
          <w:rFonts w:ascii="Helvetica" w:eastAsia="Times New Roman" w:hAnsi="Helvetica" w:cs="Helvetica"/>
          <w:color w:val="333333"/>
        </w:rPr>
        <w:t> .</w:t>
      </w:r>
    </w:p>
    <w:p w:rsidR="007D3668" w:rsidRPr="007D3668" w:rsidRDefault="007D3668" w:rsidP="007D3668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3668">
        <w:rPr>
          <w:rFonts w:ascii="Helvetica" w:eastAsia="Times New Roman" w:hAnsi="Helvetica" w:cs="Helvetica"/>
          <w:color w:val="333333"/>
        </w:rPr>
        <w:t>2. </w:t>
      </w:r>
      <w:proofErr w:type="gramStart"/>
      <w:r w:rsidRPr="007D3668">
        <w:rPr>
          <w:rFonts w:ascii="Sylfaen" w:eastAsia="Times New Roman" w:hAnsi="Sylfaen" w:cs="Sylfaen"/>
          <w:color w:val="333333"/>
        </w:rPr>
        <w:t>მასობრივი</w:t>
      </w:r>
      <w:proofErr w:type="gramEnd"/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ინფორმაციის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საშუალებები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თავისუფალია</w:t>
      </w:r>
      <w:r w:rsidRPr="007D3668">
        <w:rPr>
          <w:rFonts w:ascii="Helvetica" w:eastAsia="Times New Roman" w:hAnsi="Helvetica" w:cs="Helvetica"/>
          <w:color w:val="333333"/>
        </w:rPr>
        <w:t> . </w:t>
      </w:r>
      <w:proofErr w:type="gramStart"/>
      <w:r w:rsidRPr="007D3668">
        <w:rPr>
          <w:rFonts w:ascii="Sylfaen" w:eastAsia="Times New Roman" w:hAnsi="Sylfaen" w:cs="Sylfaen"/>
          <w:color w:val="333333"/>
        </w:rPr>
        <w:t>ცენზურა</w:t>
      </w:r>
      <w:proofErr w:type="gramEnd"/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დაუშვებელია</w:t>
      </w:r>
      <w:r w:rsidRPr="007D3668">
        <w:rPr>
          <w:rFonts w:ascii="Helvetica" w:eastAsia="Times New Roman" w:hAnsi="Helvetica" w:cs="Helvetica"/>
          <w:color w:val="333333"/>
        </w:rPr>
        <w:t> .</w:t>
      </w:r>
    </w:p>
    <w:p w:rsidR="007D3668" w:rsidRPr="007D3668" w:rsidRDefault="007D3668" w:rsidP="007D3668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3668">
        <w:rPr>
          <w:rFonts w:ascii="Helvetica" w:eastAsia="Times New Roman" w:hAnsi="Helvetica" w:cs="Helvetica"/>
          <w:color w:val="333333"/>
        </w:rPr>
        <w:t>3. </w:t>
      </w:r>
      <w:proofErr w:type="gramStart"/>
      <w:r w:rsidRPr="007D3668">
        <w:rPr>
          <w:rFonts w:ascii="Sylfaen" w:eastAsia="Times New Roman" w:hAnsi="Sylfaen" w:cs="Sylfaen"/>
          <w:color w:val="333333"/>
        </w:rPr>
        <w:t>სახელმწიფოს</w:t>
      </w:r>
      <w:proofErr w:type="gramEnd"/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ცალკეულ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პირებს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არა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აქვთ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მასობრივი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ინფორმაციის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მისი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გავრცელების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საშუალებათა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მონოპოლიზაციის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უფლება</w:t>
      </w:r>
      <w:r w:rsidRPr="007D3668">
        <w:rPr>
          <w:rFonts w:ascii="Helvetica" w:eastAsia="Times New Roman" w:hAnsi="Helvetica" w:cs="Helvetica"/>
          <w:color w:val="333333"/>
        </w:rPr>
        <w:t>.</w:t>
      </w:r>
    </w:p>
    <w:p w:rsidR="007D3668" w:rsidRPr="007D3668" w:rsidRDefault="007D3668" w:rsidP="007D3668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3668">
        <w:rPr>
          <w:rFonts w:ascii="Helvetica" w:eastAsia="Times New Roman" w:hAnsi="Helvetica" w:cs="Helvetica"/>
          <w:color w:val="333333"/>
        </w:rPr>
        <w:t>4. </w:t>
      </w:r>
      <w:r w:rsidRPr="007D3668">
        <w:rPr>
          <w:rFonts w:ascii="Sylfaen" w:eastAsia="Times New Roman" w:hAnsi="Sylfaen" w:cs="Sylfaen"/>
          <w:color w:val="333333"/>
        </w:rPr>
        <w:t>ამ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მუხლის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პირველ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მეორე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პუნქტებში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ჩამოთვლილ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უფლებათა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განხორციელება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შესაძლებელია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კანონით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შეიზღუდოს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ისეთიპირობებით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რომლებიც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აუცილებელია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დემოკრატიულ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საზოგადოებაში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სახელმწიფო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უშიშროების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ტერიტორიული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მთლიანობის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ანსაზოგადოებრივი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უსაფრთხოების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უზრუნველსაყოფად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დანაშაულის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თავიდან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ასაცილებლად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სხვათა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უფლებებისა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ღირსებისდასაცავად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კონფიდენციალურად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აღიარებული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ინფორმაციის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გამჟღავნების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თავიდან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ასაცილებლად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სასამართლოსდამოუკიდებლობისა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მიუკერძოებლობის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უზრუნველსაყოფად</w:t>
      </w:r>
      <w:r w:rsidRPr="007D3668">
        <w:rPr>
          <w:rFonts w:ascii="Helvetica" w:eastAsia="Times New Roman" w:hAnsi="Helvetica" w:cs="Helvetica"/>
          <w:color w:val="333333"/>
        </w:rPr>
        <w:t> .</w:t>
      </w:r>
    </w:p>
    <w:p w:rsidR="007D3668" w:rsidRDefault="007D3668" w:rsidP="007D3668">
      <w:pPr>
        <w:rPr>
          <w:rFonts w:ascii="Sylfaen" w:hAnsi="Sylfaen"/>
          <w:lang w:val="ka-GE"/>
        </w:rPr>
      </w:pPr>
    </w:p>
    <w:p w:rsidR="007D3668" w:rsidRPr="007D3668" w:rsidRDefault="007D3668" w:rsidP="007D3668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7D3668">
        <w:rPr>
          <w:rFonts w:ascii="Helvetica" w:eastAsia="Times New Roman" w:hAnsi="Helvetica" w:cs="Helvetica"/>
          <w:b/>
          <w:bCs/>
          <w:color w:val="333333"/>
        </w:rPr>
        <w:t>  </w:t>
      </w:r>
      <w:bookmarkStart w:id="1" w:name="part_44"/>
      <w:proofErr w:type="spellStart"/>
      <w:r w:rsidRPr="007D3668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7D3668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"https://matsne.gov.ge/ka/document/view/30346" \l "!" </w:instrText>
      </w:r>
      <w:r w:rsidRPr="007D3668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7D3668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spellEnd"/>
      <w:proofErr w:type="gramEnd"/>
      <w:r w:rsidRPr="007D3668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41</w:t>
      </w:r>
      <w:r w:rsidRPr="007D3668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"/>
    </w:p>
    <w:p w:rsidR="007D3668" w:rsidRPr="007D3668" w:rsidRDefault="007D3668" w:rsidP="007D3668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D3668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7D3668" w:rsidRPr="007D3668" w:rsidRDefault="007D3668" w:rsidP="007D3668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3668">
        <w:rPr>
          <w:rFonts w:ascii="Helvetica" w:eastAsia="Times New Roman" w:hAnsi="Helvetica" w:cs="Helvetica"/>
          <w:color w:val="333333"/>
        </w:rPr>
        <w:t>1. </w:t>
      </w:r>
      <w:proofErr w:type="gramStart"/>
      <w:r w:rsidRPr="007D3668">
        <w:rPr>
          <w:rFonts w:ascii="Sylfaen" w:eastAsia="Times New Roman" w:hAnsi="Sylfaen" w:cs="Sylfaen"/>
          <w:color w:val="333333"/>
        </w:rPr>
        <w:t>საქართველოს</w:t>
      </w:r>
      <w:proofErr w:type="gramEnd"/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ყოველ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მოქალაქეს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უფლება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აქვს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კანონით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დადგენილი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წესით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გაეცნოს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სახელმწიფო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დაწესებულებებში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მასზე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არსებულინფორმაციას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აგრეთვე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იქ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არსებულ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ოფიციალურ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დოკუმენტებს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თუ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ისინი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არ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შეიცავენ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სახელმწიფო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პროფესიულ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კომერციულსაიდუმლოებას</w:t>
      </w:r>
      <w:r w:rsidRPr="007D3668">
        <w:rPr>
          <w:rFonts w:ascii="Helvetica" w:eastAsia="Times New Roman" w:hAnsi="Helvetica" w:cs="Helvetica"/>
          <w:color w:val="333333"/>
        </w:rPr>
        <w:t> .</w:t>
      </w:r>
    </w:p>
    <w:p w:rsidR="007D3668" w:rsidRPr="007D3668" w:rsidRDefault="007D3668" w:rsidP="007D3668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3668">
        <w:rPr>
          <w:rFonts w:ascii="Helvetica" w:eastAsia="Times New Roman" w:hAnsi="Helvetica" w:cs="Helvetica"/>
          <w:color w:val="333333"/>
        </w:rPr>
        <w:t>2. </w:t>
      </w:r>
      <w:r w:rsidRPr="007D3668">
        <w:rPr>
          <w:rFonts w:ascii="Sylfaen" w:eastAsia="Times New Roman" w:hAnsi="Sylfaen" w:cs="Sylfaen"/>
          <w:color w:val="333333"/>
        </w:rPr>
        <w:t>ოფიციალურ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ჩანაწერებში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არსებული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ინფორმაცია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რომელიც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დაკავშირებულია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ადამიანის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ჯანმრთელობასთან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მის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ფინანსებთან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ანსხვა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კერძო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საკითხებთან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არავისთვის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არ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უნდა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იყოს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ხელმისაწვდომი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თვით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ამ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ადამიანის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თანხმობის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გარეშე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გარდა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კანონით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დადგენილიშემთხვევებისა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როდესაც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ეს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აუცილებელია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სახელმწიფო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უშიშროების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ან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საზოგადოებრივი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უსაფრთხოების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უზრუნველსაყოფად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ჯანმრთელობის</w:t>
      </w:r>
      <w:r w:rsidRPr="007D3668">
        <w:rPr>
          <w:rFonts w:ascii="Helvetica" w:eastAsia="Times New Roman" w:hAnsi="Helvetica" w:cs="Helvetica"/>
          <w:color w:val="333333"/>
        </w:rPr>
        <w:t> , </w:t>
      </w:r>
      <w:r w:rsidRPr="007D3668">
        <w:rPr>
          <w:rFonts w:ascii="Sylfaen" w:eastAsia="Times New Roman" w:hAnsi="Sylfaen" w:cs="Sylfaen"/>
          <w:color w:val="333333"/>
        </w:rPr>
        <w:t>სხვათა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უფლებებისა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თავისუფლებების</w:t>
      </w:r>
      <w:r w:rsidRPr="007D3668">
        <w:rPr>
          <w:rFonts w:ascii="Helvetica" w:eastAsia="Times New Roman" w:hAnsi="Helvetica" w:cs="Helvetica"/>
          <w:color w:val="333333"/>
        </w:rPr>
        <w:t> </w:t>
      </w:r>
      <w:r w:rsidRPr="007D3668">
        <w:rPr>
          <w:rFonts w:ascii="Sylfaen" w:eastAsia="Times New Roman" w:hAnsi="Sylfaen" w:cs="Sylfaen"/>
          <w:color w:val="333333"/>
        </w:rPr>
        <w:t>დასაცავად</w:t>
      </w:r>
      <w:r w:rsidRPr="007D3668">
        <w:rPr>
          <w:rFonts w:ascii="Helvetica" w:eastAsia="Times New Roman" w:hAnsi="Helvetica" w:cs="Helvetica"/>
          <w:color w:val="333333"/>
        </w:rPr>
        <w:t> .</w:t>
      </w:r>
    </w:p>
    <w:p w:rsidR="00362B7E" w:rsidRPr="007D3668" w:rsidRDefault="00362B7E" w:rsidP="007D3668">
      <w:pPr>
        <w:rPr>
          <w:rFonts w:ascii="Sylfaen" w:hAnsi="Sylfaen"/>
          <w:lang w:val="ka-GE"/>
        </w:rPr>
      </w:pPr>
      <w:bookmarkStart w:id="2" w:name="_GoBack"/>
      <w:bookmarkEnd w:id="2"/>
    </w:p>
    <w:sectPr w:rsidR="00362B7E" w:rsidRPr="007D36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68"/>
    <w:rsid w:val="00362B7E"/>
    <w:rsid w:val="007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3C42-127A-4573-B8D3-8FB17C18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xlixml">
    <w:name w:val="muxlixml"/>
    <w:basedOn w:val="Normal"/>
    <w:rsid w:val="007D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3668"/>
    <w:rPr>
      <w:color w:val="0000FF"/>
      <w:u w:val="single"/>
    </w:rPr>
  </w:style>
  <w:style w:type="paragraph" w:customStyle="1" w:styleId="abzacixml">
    <w:name w:val="abzacixml"/>
    <w:basedOn w:val="Normal"/>
    <w:rsid w:val="007D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1</cp:revision>
  <dcterms:created xsi:type="dcterms:W3CDTF">2017-09-18T08:59:00Z</dcterms:created>
  <dcterms:modified xsi:type="dcterms:W3CDTF">2017-09-18T09:01:00Z</dcterms:modified>
</cp:coreProperties>
</file>