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41" w:rsidRDefault="001C1F41" w:rsidP="001C1F41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:rsidR="001C1F41" w:rsidRDefault="001C1F41" w:rsidP="001C1F41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957D52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</w:t>
      </w:r>
    </w:p>
    <w:p w:rsidR="001C1F41" w:rsidRDefault="001C1F41" w:rsidP="001C1F41">
      <w:pPr>
        <w:rPr>
          <w:rFonts w:ascii="Sylfaen" w:hAnsi="Sylfaen"/>
          <w:sz w:val="20"/>
          <w:szCs w:val="20"/>
          <w:lang w:val="ka-GE"/>
        </w:rPr>
      </w:pPr>
    </w:p>
    <w:p w:rsidR="001C1F41" w:rsidRPr="00957D52" w:rsidRDefault="001C1F41" w:rsidP="001C1F41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წალენჯიხის მუნიციპალიტეტის საკრებულოს თანამდებობის პირებზე და საკრებულოს აპარატზე </w:t>
      </w:r>
      <w:r>
        <w:rPr>
          <w:rFonts w:ascii="Sylfaen" w:hAnsi="Sylfaen"/>
          <w:b/>
          <w:sz w:val="24"/>
          <w:szCs w:val="24"/>
          <w:lang w:val="ka-GE"/>
        </w:rPr>
        <w:t>უფლებამოსილების განხორციელებასთან დაკავშირებით</w:t>
      </w:r>
      <w:r>
        <w:rPr>
          <w:rFonts w:ascii="Sylfaen" w:hAnsi="Sylfaen"/>
          <w:b/>
          <w:lang w:val="ka-GE"/>
        </w:rPr>
        <w:t xml:space="preserve"> დაწესებული   </w:t>
      </w:r>
      <w:r>
        <w:rPr>
          <w:rFonts w:ascii="Sylfaen" w:hAnsi="Sylfaen"/>
          <w:b/>
          <w:sz w:val="24"/>
          <w:szCs w:val="24"/>
          <w:lang w:val="ka-GE"/>
        </w:rPr>
        <w:t>მობილური ტელეფონების ხარჯების ლიმიტი</w:t>
      </w:r>
      <w:r>
        <w:rPr>
          <w:rFonts w:ascii="Sylfaen" w:hAnsi="Sylfaen"/>
          <w:b/>
          <w:sz w:val="24"/>
          <w:szCs w:val="24"/>
          <w:lang w:val="ka-GE"/>
        </w:rPr>
        <w:t>-2022 წელი</w:t>
      </w:r>
    </w:p>
    <w:p w:rsidR="001C1F41" w:rsidRDefault="001C1F41" w:rsidP="001C1F41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9915" w:type="dxa"/>
        <w:tblLook w:val="04A0" w:firstRow="1" w:lastRow="0" w:firstColumn="1" w:lastColumn="0" w:noHBand="0" w:noVBand="1"/>
      </w:tblPr>
      <w:tblGrid>
        <w:gridCol w:w="500"/>
        <w:gridCol w:w="3790"/>
        <w:gridCol w:w="2804"/>
        <w:gridCol w:w="2821"/>
      </w:tblGrid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Pr="00661636" w:rsidRDefault="001C1F41" w:rsidP="00005ED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6163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Pr="00661636" w:rsidRDefault="001C1F41" w:rsidP="00005ED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6163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თანამდებობის დასახელება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Pr="00661636" w:rsidRDefault="001C1F41" w:rsidP="00005ED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61636">
              <w:rPr>
                <w:rFonts w:ascii="Sylfaen" w:hAnsi="Sylfaen"/>
                <w:b/>
                <w:sz w:val="20"/>
                <w:szCs w:val="20"/>
                <w:lang w:val="ka-GE"/>
              </w:rPr>
              <w:t>ლიმიტი თვეში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Pr="00661636" w:rsidRDefault="001C1F41" w:rsidP="00005ED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61636">
              <w:rPr>
                <w:rFonts w:ascii="Sylfaen" w:hAnsi="Sylfaen"/>
                <w:b/>
                <w:sz w:val="20"/>
                <w:szCs w:val="20"/>
                <w:lang w:val="ka-GE"/>
              </w:rPr>
              <w:t>სულ წლიური ლიმიტი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საკრებულოს თავმჯდომარე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60 (სამოცი)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720 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შვიდასოცი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საკრებულოს თავმჯდომარის პირველი მოადგილე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Pr="00CD5485" w:rsidRDefault="001C1F41" w:rsidP="00005ED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30 (ოცდაათი)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360 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სამასსამოცი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Pr="00661636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25(ოცდახუთი)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300(სამასი)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საკრებულოს თავმჯდომარის  მოადგილე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25(ოცდახუთი)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300(სამასი)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საკრებულოს კომისიის თავმჯდომარე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Pr="00801E77" w:rsidRDefault="001C1F41" w:rsidP="00005ED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 (ოცდახუთი)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1500(ათასხუთასი)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საკრებულოს ფრაქციის თავმჯდომარე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25 (ოცდახუთი)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900(ცხრაასი)</w:t>
            </w: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საკრებულოს ფრაქციის თავმჯდომარის მოადგილე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Pr="001529F4" w:rsidRDefault="001C1F41" w:rsidP="00005ED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15(თხუთმეტი)</w:t>
            </w:r>
            <w:r>
              <w:rPr>
                <w:rFonts w:ascii="Sylfaen" w:hAnsi="Sylfaen"/>
                <w:sz w:val="20"/>
                <w:szCs w:val="20"/>
              </w:rPr>
              <w:t>X6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1080(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ათასოთხმოცი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1C1F41" w:rsidTr="00005EDB">
        <w:trPr>
          <w:trHeight w:val="3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საკრებულოს აპარატი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135(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ასოცდათხუთმეტი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1620 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ათასექვსასოცი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C1F41" w:rsidTr="00005EDB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             სულ ჯამი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535(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ხუთასოცდათხუთმეტი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41" w:rsidRDefault="001C1F41" w:rsidP="00005ED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6 780 (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ექვსიათასშვიდასოთხმოცი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</w:tbl>
    <w:p w:rsidR="005D79EE" w:rsidRDefault="005D79EE"/>
    <w:sectPr w:rsidR="005D79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41"/>
    <w:rsid w:val="001C1F41"/>
    <w:rsid w:val="005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18A90-48AA-4449-AEE9-90718ED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1</cp:revision>
  <dcterms:created xsi:type="dcterms:W3CDTF">2023-04-12T09:34:00Z</dcterms:created>
  <dcterms:modified xsi:type="dcterms:W3CDTF">2023-04-12T09:35:00Z</dcterms:modified>
</cp:coreProperties>
</file>