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24" w:rsidRPr="00083D09" w:rsidRDefault="007E1C5B">
      <w:pPr>
        <w:rPr>
          <w:rStyle w:val="SubtleEmphasis"/>
          <w:rFonts w:ascii="Sylfaen" w:hAnsi="Sylfaen" w:cs="Sylfaen"/>
          <w:b/>
          <w:color w:val="C00000"/>
          <w:sz w:val="28"/>
          <w:szCs w:val="28"/>
        </w:rPr>
      </w:pPr>
      <w:proofErr w:type="spellStart"/>
      <w:proofErr w:type="gramStart"/>
      <w:r w:rsidRPr="00083D09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სარიტუალო</w:t>
      </w:r>
      <w:proofErr w:type="spellEnd"/>
      <w:proofErr w:type="gramEnd"/>
      <w:r w:rsidRPr="00083D09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083D09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მომსახურება</w:t>
      </w:r>
      <w:proofErr w:type="spellEnd"/>
    </w:p>
    <w:p w:rsidR="00083D09" w:rsidRDefault="00083D09">
      <w:pPr>
        <w:pBdr>
          <w:bottom w:val="single" w:sz="6" w:space="1" w:color="auto"/>
        </w:pBdr>
        <w:rPr>
          <w:rStyle w:val="SubtleEmphasis"/>
          <w:rFonts w:ascii="Sylfaen" w:hAnsi="Sylfaen" w:cs="Sylfaen"/>
        </w:rPr>
      </w:pPr>
    </w:p>
    <w:p w:rsidR="007E1C5B" w:rsidRPr="00083D09" w:rsidRDefault="007E1C5B">
      <w:pPr>
        <w:rPr>
          <w:rStyle w:val="SubtleEmphasi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E1C5B" w:rsidRPr="00083D09" w:rsidTr="00F67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C5B" w:rsidRPr="00083D09" w:rsidRDefault="007E1C5B" w:rsidP="00F67E3D">
            <w:pPr>
              <w:jc w:val="both"/>
              <w:rPr>
                <w:rStyle w:val="SubtleEmphasis"/>
                <w:sz w:val="24"/>
                <w:szCs w:val="24"/>
              </w:rPr>
            </w:pP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პროგრამა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ითვალისწინებს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</w:p>
          <w:p w:rsidR="007E1C5B" w:rsidRPr="00083D09" w:rsidRDefault="007E1C5B" w:rsidP="00083D09">
            <w:pPr>
              <w:jc w:val="both"/>
              <w:rPr>
                <w:rStyle w:val="SubtleEmphasis"/>
                <w:sz w:val="24"/>
                <w:szCs w:val="24"/>
              </w:rPr>
            </w:pPr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ა</w:t>
            </w:r>
            <w:r w:rsidRPr="00083D09">
              <w:rPr>
                <w:rStyle w:val="SubtleEmphasis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გარდაცვლილი</w:t>
            </w:r>
            <w:proofErr w:type="spellEnd"/>
            <w:proofErr w:type="gram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დიდი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სამამულო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ომის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 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მონაწილეების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,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მასთან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გათანაბრებული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პირების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,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ტერიტორიული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 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მთლიანობისათვის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მებრძოლ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ვეტერანთა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ოჯახებისთვის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სარიტუალო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ხარჯების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250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ლარის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ოდენობით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დაფინანსებას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>.</w:t>
            </w:r>
          </w:p>
          <w:p w:rsidR="007E1C5B" w:rsidRPr="00083D09" w:rsidRDefault="007E1C5B" w:rsidP="00083D09">
            <w:pPr>
              <w:jc w:val="both"/>
              <w:rPr>
                <w:rStyle w:val="SubtleEmphasis"/>
                <w:sz w:val="24"/>
                <w:szCs w:val="24"/>
              </w:rPr>
            </w:pPr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ბ</w:t>
            </w:r>
            <w:r w:rsidRPr="00083D09">
              <w:rPr>
                <w:rStyle w:val="SubtleEmphasis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გარდაცვლილი</w:t>
            </w:r>
            <w:proofErr w:type="spellEnd"/>
            <w:proofErr w:type="gram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იძულებით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გადაადგილებულ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პირთა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ოჯახებისთვის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სარიტუალო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ხარჯების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200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ლარის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ოდენობით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დაფინანსებას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>.</w:t>
            </w:r>
          </w:p>
          <w:p w:rsidR="007E1C5B" w:rsidRPr="00083D09" w:rsidRDefault="007E1C5B" w:rsidP="00F67E3D">
            <w:pPr>
              <w:jc w:val="both"/>
              <w:rPr>
                <w:rStyle w:val="SubtleEmphasis"/>
                <w:b/>
                <w:color w:val="C00000"/>
                <w:sz w:val="24"/>
                <w:szCs w:val="24"/>
              </w:rPr>
            </w:pPr>
          </w:p>
          <w:p w:rsidR="007E1C5B" w:rsidRPr="00083D09" w:rsidRDefault="007E1C5B" w:rsidP="00F67E3D">
            <w:pPr>
              <w:jc w:val="both"/>
              <w:rPr>
                <w:rStyle w:val="SubtleEmphasis"/>
                <w:b/>
                <w:color w:val="C00000"/>
                <w:sz w:val="24"/>
                <w:szCs w:val="24"/>
              </w:rPr>
            </w:pPr>
            <w:r w:rsidRPr="00083D09">
              <w:rPr>
                <w:rStyle w:val="SubtleEmphasis"/>
                <w:b/>
                <w:color w:val="C00000"/>
                <w:sz w:val="24"/>
                <w:szCs w:val="24"/>
              </w:rPr>
              <w:t xml:space="preserve"> 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color w:val="C00000"/>
                <w:sz w:val="24"/>
                <w:szCs w:val="24"/>
              </w:rPr>
              <w:t>წარმოსადგენი</w:t>
            </w:r>
            <w:proofErr w:type="spellEnd"/>
            <w:r w:rsidRPr="00083D09">
              <w:rPr>
                <w:rStyle w:val="SubtleEmphasis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color w:val="C00000"/>
                <w:sz w:val="24"/>
                <w:szCs w:val="24"/>
              </w:rPr>
              <w:t>დოკუმენტაცია</w:t>
            </w:r>
            <w:proofErr w:type="spellEnd"/>
            <w:r w:rsidRPr="00083D09">
              <w:rPr>
                <w:rStyle w:val="SubtleEmphasis"/>
                <w:b/>
                <w:color w:val="C00000"/>
                <w:sz w:val="24"/>
                <w:szCs w:val="24"/>
              </w:rPr>
              <w:t xml:space="preserve"> :</w:t>
            </w:r>
          </w:p>
          <w:p w:rsidR="007E1C5B" w:rsidRPr="00083D09" w:rsidRDefault="007E1C5B" w:rsidP="00083D09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083D09">
              <w:rPr>
                <w:rStyle w:val="SubtleEmphasis"/>
                <w:rFonts w:ascii="Sylfaen" w:hAnsi="Sylfaen" w:cs="Sylfaen"/>
                <w:b/>
                <w:color w:val="0070C0"/>
              </w:rPr>
              <w:t>ცნობა</w:t>
            </w:r>
            <w:proofErr w:type="spellEnd"/>
            <w:proofErr w:type="gramEnd"/>
            <w:r w:rsidRPr="00083D09">
              <w:rPr>
                <w:rStyle w:val="SubtleEmphasis"/>
                <w:b/>
                <w:color w:val="0070C0"/>
              </w:rPr>
              <w:t xml:space="preserve">  </w:t>
            </w:r>
            <w:r w:rsidR="00083D09" w:rsidRPr="00083D09">
              <w:rPr>
                <w:rStyle w:val="SubtleEmphasis"/>
                <w:rFonts w:ascii="Sylfaen" w:hAnsi="Sylfaen"/>
                <w:b/>
                <w:color w:val="0070C0"/>
                <w:lang w:val="ka-GE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color w:val="0070C0"/>
              </w:rPr>
              <w:t>გარდაცვალების</w:t>
            </w:r>
            <w:proofErr w:type="spellEnd"/>
            <w:r w:rsidRPr="00083D09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color w:val="0070C0"/>
              </w:rPr>
              <w:t>შესახებ</w:t>
            </w:r>
            <w:proofErr w:type="spellEnd"/>
            <w:r w:rsidRPr="00083D09">
              <w:rPr>
                <w:rStyle w:val="SubtleEmphasis"/>
                <w:b/>
                <w:color w:val="0070C0"/>
              </w:rPr>
              <w:t>.</w:t>
            </w:r>
          </w:p>
          <w:p w:rsidR="007E1C5B" w:rsidRPr="00083D09" w:rsidRDefault="007E1C5B" w:rsidP="00083D09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083D09">
              <w:rPr>
                <w:rStyle w:val="SubtleEmphasis"/>
                <w:rFonts w:ascii="Sylfaen" w:hAnsi="Sylfaen" w:cs="Sylfaen"/>
                <w:b/>
                <w:color w:val="0070C0"/>
              </w:rPr>
              <w:t>გარდაცვლილის</w:t>
            </w:r>
            <w:proofErr w:type="spellEnd"/>
            <w:proofErr w:type="gramEnd"/>
            <w:r w:rsidRPr="00083D09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color w:val="0070C0"/>
              </w:rPr>
              <w:t>სტატუსის</w:t>
            </w:r>
            <w:proofErr w:type="spellEnd"/>
            <w:r w:rsidRPr="00083D09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color w:val="0070C0"/>
              </w:rPr>
              <w:t>დამადასტურებელი</w:t>
            </w:r>
            <w:proofErr w:type="spellEnd"/>
            <w:r w:rsidRPr="00083D09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color w:val="0070C0"/>
              </w:rPr>
              <w:t>დოკუმენტის</w:t>
            </w:r>
            <w:proofErr w:type="spellEnd"/>
            <w:r w:rsidRPr="00083D09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color w:val="0070C0"/>
              </w:rPr>
              <w:t>ასლი</w:t>
            </w:r>
            <w:proofErr w:type="spellEnd"/>
            <w:r w:rsidRPr="00083D09">
              <w:rPr>
                <w:rStyle w:val="SubtleEmphasis"/>
                <w:b/>
                <w:color w:val="0070C0"/>
              </w:rPr>
              <w:t>.</w:t>
            </w:r>
          </w:p>
          <w:p w:rsidR="007E1C5B" w:rsidRPr="00083D09" w:rsidRDefault="007E1C5B" w:rsidP="00083D09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083D09">
              <w:rPr>
                <w:rStyle w:val="SubtleEmphasis"/>
                <w:rFonts w:ascii="Sylfaen" w:hAnsi="Sylfaen" w:cs="Sylfaen"/>
                <w:b/>
                <w:color w:val="0070C0"/>
              </w:rPr>
              <w:t>განმცხადებლის</w:t>
            </w:r>
            <w:proofErr w:type="spellEnd"/>
            <w:proofErr w:type="gramEnd"/>
            <w:r w:rsidRPr="00083D09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color w:val="0070C0"/>
              </w:rPr>
              <w:t>გარდაცვლილთან</w:t>
            </w:r>
            <w:proofErr w:type="spellEnd"/>
            <w:r w:rsidRPr="00083D09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color w:val="0070C0"/>
              </w:rPr>
              <w:t>ნათესაური</w:t>
            </w:r>
            <w:proofErr w:type="spellEnd"/>
            <w:r w:rsidRPr="00083D09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color w:val="0070C0"/>
              </w:rPr>
              <w:t>კავშირის</w:t>
            </w:r>
            <w:proofErr w:type="spellEnd"/>
            <w:r w:rsidRPr="00083D09">
              <w:rPr>
                <w:rStyle w:val="SubtleEmphasis"/>
                <w:b/>
                <w:color w:val="0070C0"/>
              </w:rPr>
              <w:t xml:space="preserve"> (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color w:val="0070C0"/>
              </w:rPr>
              <w:t>ოჯახის</w:t>
            </w:r>
            <w:proofErr w:type="spellEnd"/>
            <w:r w:rsidRPr="00083D09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color w:val="0070C0"/>
              </w:rPr>
              <w:t>წევრი</w:t>
            </w:r>
            <w:proofErr w:type="spellEnd"/>
            <w:r w:rsidRPr="00083D09">
              <w:rPr>
                <w:rStyle w:val="SubtleEmphasis"/>
                <w:b/>
                <w:color w:val="0070C0"/>
              </w:rPr>
              <w:t xml:space="preserve">)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color w:val="0070C0"/>
              </w:rPr>
              <w:t>დამადასტურებელი</w:t>
            </w:r>
            <w:proofErr w:type="spellEnd"/>
            <w:r w:rsidRPr="00083D09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color w:val="0070C0"/>
              </w:rPr>
              <w:t>დოკუმენტი</w:t>
            </w:r>
            <w:proofErr w:type="spellEnd"/>
            <w:r w:rsidRPr="00083D09">
              <w:rPr>
                <w:rStyle w:val="SubtleEmphasis"/>
                <w:b/>
                <w:color w:val="0070C0"/>
              </w:rPr>
              <w:t>.</w:t>
            </w:r>
          </w:p>
          <w:p w:rsidR="007E1C5B" w:rsidRPr="00083D09" w:rsidRDefault="007E1C5B" w:rsidP="00083D09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ubtleEmphasis"/>
              </w:rPr>
            </w:pP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color w:val="0070C0"/>
              </w:rPr>
              <w:t>განმცხადებლის</w:t>
            </w:r>
            <w:proofErr w:type="spellEnd"/>
            <w:r w:rsidRPr="00083D09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color w:val="0070C0"/>
              </w:rPr>
              <w:t>პირადობის</w:t>
            </w:r>
            <w:proofErr w:type="spellEnd"/>
            <w:r w:rsidRPr="00083D09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color w:val="0070C0"/>
              </w:rPr>
              <w:t>დამადასტურებელი</w:t>
            </w:r>
            <w:proofErr w:type="spellEnd"/>
            <w:r w:rsidRPr="00083D09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color w:val="0070C0"/>
              </w:rPr>
              <w:t>მოწმობის</w:t>
            </w:r>
            <w:proofErr w:type="spellEnd"/>
            <w:r w:rsidRPr="00083D09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color w:val="0070C0"/>
              </w:rPr>
              <w:t>ასლი</w:t>
            </w:r>
            <w:proofErr w:type="spellEnd"/>
          </w:p>
        </w:tc>
      </w:tr>
    </w:tbl>
    <w:p w:rsidR="007E1C5B" w:rsidRPr="00083D09" w:rsidRDefault="007E1C5B" w:rsidP="007E1C5B">
      <w:pPr>
        <w:rPr>
          <w:rStyle w:val="SubtleEmphasis"/>
          <w:sz w:val="24"/>
          <w:szCs w:val="24"/>
        </w:rPr>
      </w:pPr>
      <w:bookmarkStart w:id="0" w:name="DOCUMENT:1;ENCLOSURE:1;ARTICLE:18;POINT: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E1C5B" w:rsidRPr="00083D09" w:rsidTr="00083D09">
        <w:trPr>
          <w:trHeight w:val="35"/>
          <w:tblCellSpacing w:w="15" w:type="dxa"/>
        </w:trPr>
        <w:tc>
          <w:tcPr>
            <w:tcW w:w="0" w:type="auto"/>
            <w:vAlign w:val="center"/>
            <w:hideMark/>
          </w:tcPr>
          <w:p w:rsidR="007E1C5B" w:rsidRPr="00083D09" w:rsidRDefault="007E1C5B" w:rsidP="00F67E3D">
            <w:pPr>
              <w:jc w:val="both"/>
              <w:rPr>
                <w:rStyle w:val="SubtleEmphasis"/>
                <w:sz w:val="24"/>
                <w:szCs w:val="24"/>
              </w:rPr>
            </w:pPr>
            <w:r w:rsidRPr="00083D09">
              <w:rPr>
                <w:rStyle w:val="SubtleEmphasis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დაფინანსება</w:t>
            </w:r>
            <w:proofErr w:type="spellEnd"/>
            <w:proofErr w:type="gramEnd"/>
            <w:r w:rsidRPr="00083D09">
              <w:rPr>
                <w:rStyle w:val="SubtleEmphasis"/>
                <w:sz w:val="24"/>
                <w:szCs w:val="24"/>
              </w:rPr>
              <w:t xml:space="preserve">  </w:t>
            </w:r>
            <w:r w:rsidR="00083D09">
              <w:rPr>
                <w:rStyle w:val="SubtleEmphasis"/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მოხდება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უნაღდო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 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ანგარიშსწორებით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განმცხადებლის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პირად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ანგარიშზე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 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თანხის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sz w:val="24"/>
                <w:szCs w:val="24"/>
              </w:rPr>
              <w:t>ჩარიცხვით</w:t>
            </w:r>
            <w:proofErr w:type="spellEnd"/>
            <w:r w:rsidRPr="00083D09">
              <w:rPr>
                <w:rStyle w:val="SubtleEmphasis"/>
                <w:sz w:val="24"/>
                <w:szCs w:val="24"/>
              </w:rPr>
              <w:t>.</w:t>
            </w:r>
          </w:p>
          <w:p w:rsidR="007E1C5B" w:rsidRPr="00083D09" w:rsidRDefault="007E1C5B" w:rsidP="00F67E3D">
            <w:pPr>
              <w:jc w:val="both"/>
              <w:rPr>
                <w:rStyle w:val="SubtleEmphasis"/>
                <w:b/>
                <w:sz w:val="24"/>
                <w:szCs w:val="24"/>
              </w:rPr>
            </w:pPr>
            <w:r w:rsidRPr="00083D09">
              <w:rPr>
                <w:rStyle w:val="SubtleEmphasis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083D09">
              <w:rPr>
                <w:rStyle w:val="SubtleEmphasis"/>
                <w:rFonts w:ascii="Sylfaen" w:hAnsi="Sylfaen" w:cs="Sylfaen"/>
                <w:b/>
                <w:sz w:val="24"/>
                <w:szCs w:val="24"/>
              </w:rPr>
              <w:t>პროგრამის</w:t>
            </w:r>
            <w:proofErr w:type="spellEnd"/>
            <w:proofErr w:type="gramEnd"/>
            <w:r w:rsidRPr="00083D09">
              <w:rPr>
                <w:rStyle w:val="SubtleEmphasis"/>
                <w:b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sz w:val="24"/>
                <w:szCs w:val="24"/>
              </w:rPr>
              <w:t>განმხორციელებელია</w:t>
            </w:r>
            <w:proofErr w:type="spellEnd"/>
            <w:r w:rsidRPr="00083D09">
              <w:rPr>
                <w:rStyle w:val="SubtleEmphasis"/>
                <w:b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sz w:val="24"/>
                <w:szCs w:val="24"/>
              </w:rPr>
              <w:t>მუნიციპალიტეტის</w:t>
            </w:r>
            <w:proofErr w:type="spellEnd"/>
            <w:r w:rsidRPr="00083D09">
              <w:rPr>
                <w:rStyle w:val="SubtleEmphasis"/>
                <w:b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sz w:val="24"/>
                <w:szCs w:val="24"/>
              </w:rPr>
              <w:t>მერიის</w:t>
            </w:r>
            <w:proofErr w:type="spellEnd"/>
            <w:r w:rsidRPr="00083D09">
              <w:rPr>
                <w:rStyle w:val="SubtleEmphasis"/>
                <w:b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sz w:val="24"/>
                <w:szCs w:val="24"/>
              </w:rPr>
              <w:t>კულტურისა</w:t>
            </w:r>
            <w:proofErr w:type="spellEnd"/>
            <w:r w:rsidRPr="00083D09">
              <w:rPr>
                <w:rStyle w:val="SubtleEmphasis"/>
                <w:b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sz w:val="24"/>
                <w:szCs w:val="24"/>
              </w:rPr>
              <w:t>და</w:t>
            </w:r>
            <w:proofErr w:type="spellEnd"/>
            <w:r w:rsidRPr="00083D09">
              <w:rPr>
                <w:rStyle w:val="SubtleEmphasis"/>
                <w:b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sz w:val="24"/>
                <w:szCs w:val="24"/>
              </w:rPr>
              <w:t>სოციალური</w:t>
            </w:r>
            <w:proofErr w:type="spellEnd"/>
            <w:r w:rsidRPr="00083D09">
              <w:rPr>
                <w:rStyle w:val="SubtleEmphasis"/>
                <w:b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sz w:val="24"/>
                <w:szCs w:val="24"/>
              </w:rPr>
              <w:t>დაცვის</w:t>
            </w:r>
            <w:proofErr w:type="spellEnd"/>
            <w:r w:rsidRPr="00083D09">
              <w:rPr>
                <w:rStyle w:val="SubtleEmphasis"/>
                <w:b/>
                <w:sz w:val="24"/>
                <w:szCs w:val="24"/>
              </w:rPr>
              <w:t xml:space="preserve"> </w:t>
            </w:r>
            <w:proofErr w:type="spellStart"/>
            <w:r w:rsidRPr="00083D09">
              <w:rPr>
                <w:rStyle w:val="SubtleEmphasis"/>
                <w:rFonts w:ascii="Sylfaen" w:hAnsi="Sylfaen" w:cs="Sylfaen"/>
                <w:b/>
                <w:sz w:val="24"/>
                <w:szCs w:val="24"/>
              </w:rPr>
              <w:t>სამსახური</w:t>
            </w:r>
            <w:proofErr w:type="spellEnd"/>
            <w:r w:rsidRPr="00083D09">
              <w:rPr>
                <w:rStyle w:val="SubtleEmphasis"/>
                <w:b/>
                <w:sz w:val="24"/>
                <w:szCs w:val="24"/>
              </w:rPr>
              <w:t>.</w:t>
            </w:r>
          </w:p>
        </w:tc>
      </w:tr>
    </w:tbl>
    <w:p w:rsidR="007E1C5B" w:rsidRPr="00083D09" w:rsidRDefault="007E1C5B" w:rsidP="007E1C5B">
      <w:pPr>
        <w:rPr>
          <w:sz w:val="24"/>
          <w:szCs w:val="24"/>
        </w:rPr>
      </w:pPr>
      <w:bookmarkStart w:id="1" w:name="_GoBack"/>
      <w:bookmarkEnd w:id="1"/>
    </w:p>
    <w:sectPr w:rsidR="007E1C5B" w:rsidRPr="00083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92776"/>
    <w:multiLevelType w:val="hybridMultilevel"/>
    <w:tmpl w:val="67D01D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D238F3"/>
    <w:multiLevelType w:val="hybridMultilevel"/>
    <w:tmpl w:val="E320F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E7052"/>
    <w:multiLevelType w:val="hybridMultilevel"/>
    <w:tmpl w:val="A40A9CAE"/>
    <w:lvl w:ilvl="0" w:tplc="375ABFD2">
      <w:start w:val="1"/>
      <w:numFmt w:val="decimal"/>
      <w:lvlText w:val="%1."/>
      <w:lvlJc w:val="left"/>
      <w:pPr>
        <w:ind w:left="1080" w:hanging="360"/>
      </w:pPr>
      <w:rPr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B3492C"/>
    <w:multiLevelType w:val="hybridMultilevel"/>
    <w:tmpl w:val="EFA66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5B"/>
    <w:rsid w:val="00083D09"/>
    <w:rsid w:val="007E1C5B"/>
    <w:rsid w:val="00AC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3BA1C"/>
  <w15:chartTrackingRefBased/>
  <w15:docId w15:val="{8D1CF617-85DB-45AA-95FA-0FE0B81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C5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83D0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3</cp:revision>
  <dcterms:created xsi:type="dcterms:W3CDTF">2023-02-06T11:27:00Z</dcterms:created>
  <dcterms:modified xsi:type="dcterms:W3CDTF">2023-02-07T09:12:00Z</dcterms:modified>
</cp:coreProperties>
</file>